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21CB" w14:textId="77777777" w:rsidR="004977B0" w:rsidRDefault="004977B0" w:rsidP="004977B0">
      <w:pPr>
        <w:jc w:val="center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B605B0"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>National Education Policy</w:t>
      </w:r>
    </w:p>
    <w:p w14:paraId="4F4B61AE" w14:textId="77777777" w:rsidR="004977B0" w:rsidRDefault="004977B0" w:rsidP="004977B0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</w:p>
    <w:p w14:paraId="19EF307F" w14:textId="77777777" w:rsidR="004977B0" w:rsidRPr="00A263DD" w:rsidRDefault="004977B0" w:rsidP="004977B0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Institute for Engineering Research and Publication (IFERP) 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on</w:t>
      </w:r>
      <w:r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 xml:space="preserve"> </w:t>
      </w:r>
      <w:r w:rsidRPr="00B605B0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>National Education Policy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on September 13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at 05:00PM (IST) on </w:t>
      </w:r>
      <w:proofErr w:type="spellStart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webinarjam</w:t>
      </w:r>
      <w:proofErr w:type="spellEnd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to Understand the National Education Policy of our India more Closely and to let the Attendees learn some more important Points and facts about the National Education Policy. .</w:t>
      </w:r>
    </w:p>
    <w:p w14:paraId="08243B47" w14:textId="77777777" w:rsidR="004977B0" w:rsidRPr="0041152D" w:rsidRDefault="004977B0" w:rsidP="004977B0">
      <w:pP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7102BCAD" w14:textId="77777777" w:rsidR="004977B0" w:rsidRDefault="004977B0" w:rsidP="004977B0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110D274C" w14:textId="77777777" w:rsidR="004977B0" w:rsidRPr="0041152D" w:rsidRDefault="004977B0" w:rsidP="004977B0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</w:t>
      </w:r>
    </w:p>
    <w:p w14:paraId="40A93832" w14:textId="77777777" w:rsidR="004977B0" w:rsidRPr="00981923" w:rsidRDefault="004977B0" w:rsidP="004977B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36DDA8BC" w14:textId="77777777" w:rsidR="004977B0" w:rsidRPr="00981923" w:rsidRDefault="004977B0" w:rsidP="004977B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709F1494" w14:textId="77777777" w:rsidR="004977B0" w:rsidRPr="00352B01" w:rsidRDefault="004977B0" w:rsidP="004977B0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</w:p>
    <w:p w14:paraId="21E55B44" w14:textId="77777777" w:rsidR="004977B0" w:rsidRPr="00576E9D" w:rsidRDefault="004977B0" w:rsidP="004977B0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601B08AB" wp14:editId="08287333">
            <wp:extent cx="2606040" cy="34747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0FF3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32CFCBB9" w14:textId="77777777" w:rsidR="004977B0" w:rsidRPr="00B605B0" w:rsidRDefault="004977B0" w:rsidP="0049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5B0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B605B0">
        <w:rPr>
          <w:rFonts w:ascii="Times New Roman" w:hAnsi="Times New Roman" w:cs="Times New Roman"/>
          <w:b/>
          <w:sz w:val="28"/>
          <w:szCs w:val="28"/>
        </w:rPr>
        <w:t xml:space="preserve"> Gopi Chand </w:t>
      </w:r>
      <w:proofErr w:type="spellStart"/>
      <w:r w:rsidRPr="00B605B0">
        <w:rPr>
          <w:rFonts w:ascii="Times New Roman" w:hAnsi="Times New Roman" w:cs="Times New Roman"/>
          <w:b/>
          <w:sz w:val="28"/>
          <w:szCs w:val="28"/>
        </w:rPr>
        <w:t>Merugu</w:t>
      </w:r>
      <w:proofErr w:type="spellEnd"/>
      <w:r w:rsidRPr="00B605B0">
        <w:rPr>
          <w:rFonts w:ascii="Times New Roman" w:hAnsi="Times New Roman" w:cs="Times New Roman"/>
          <w:b/>
          <w:sz w:val="28"/>
          <w:szCs w:val="28"/>
        </w:rPr>
        <w:t>,</w:t>
      </w:r>
    </w:p>
    <w:p w14:paraId="68C74827" w14:textId="77777777" w:rsidR="004977B0" w:rsidRPr="00B605B0" w:rsidRDefault="004977B0" w:rsidP="0049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B0">
        <w:rPr>
          <w:rFonts w:ascii="Times New Roman" w:hAnsi="Times New Roman" w:cs="Times New Roman"/>
          <w:b/>
          <w:sz w:val="28"/>
          <w:szCs w:val="28"/>
        </w:rPr>
        <w:t>Deputy Secretary in University Grants Commission</w:t>
      </w:r>
    </w:p>
    <w:p w14:paraId="4027F91A" w14:textId="77777777" w:rsidR="004977B0" w:rsidRDefault="004977B0" w:rsidP="0049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B0">
        <w:rPr>
          <w:rFonts w:ascii="Times New Roman" w:hAnsi="Times New Roman" w:cs="Times New Roman"/>
          <w:b/>
          <w:sz w:val="28"/>
          <w:szCs w:val="28"/>
        </w:rPr>
        <w:t>Guwahati, India</w:t>
      </w:r>
    </w:p>
    <w:p w14:paraId="588C3ABA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16B5DB12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 broadly discussed on the following topics,</w:t>
      </w:r>
    </w:p>
    <w:p w14:paraId="59A211C9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39913A77" w14:textId="77777777" w:rsidR="004977B0" w:rsidRPr="00B605B0" w:rsidRDefault="004977B0" w:rsidP="0049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System</w:t>
      </w:r>
    </w:p>
    <w:p w14:paraId="137CB708" w14:textId="77777777" w:rsidR="004977B0" w:rsidRPr="00B605B0" w:rsidRDefault="004977B0" w:rsidP="0049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Facts and Points to be Remembered</w:t>
      </w:r>
    </w:p>
    <w:p w14:paraId="3286728B" w14:textId="77777777" w:rsidR="004977B0" w:rsidRPr="00B605B0" w:rsidRDefault="004977B0" w:rsidP="0049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Policies Introduced</w:t>
      </w:r>
    </w:p>
    <w:p w14:paraId="6AE500A8" w14:textId="77777777" w:rsidR="004977B0" w:rsidRPr="00B605B0" w:rsidRDefault="004977B0" w:rsidP="00497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National Education Policy.</w:t>
      </w:r>
    </w:p>
    <w:p w14:paraId="6E5715C7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1DEB711A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6C5EA505" w14:textId="77777777" w:rsidR="004977B0" w:rsidRPr="003F2FFB" w:rsidRDefault="004977B0" w:rsidP="004977B0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05EDA1F6" w14:textId="77777777" w:rsidR="004977B0" w:rsidRDefault="004977B0" w:rsidP="00497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086B18A3" w14:textId="77777777" w:rsidR="004977B0" w:rsidRDefault="004977B0" w:rsidP="00497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IFERP membership was provided to all attendees with membership certificate. </w:t>
      </w:r>
    </w:p>
    <w:p w14:paraId="0F9CD685" w14:textId="77777777" w:rsidR="004977B0" w:rsidRDefault="004977B0" w:rsidP="00497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0EDE73BA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070A5E05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33C5A92E" w14:textId="77777777" w:rsidR="004977B0" w:rsidRPr="00576E9D" w:rsidRDefault="004977B0" w:rsidP="004977B0">
      <w:pPr>
        <w:rPr>
          <w:rFonts w:ascii="Times New Roman" w:hAnsi="Times New Roman" w:cs="Times New Roman"/>
          <w:sz w:val="28"/>
          <w:szCs w:val="28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76E9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https://www.youtube.com/watch?v=olOsdcqq0Zw</w:t>
        </w:r>
      </w:hyperlink>
    </w:p>
    <w:p w14:paraId="40F80880" w14:textId="77777777" w:rsidR="004977B0" w:rsidRDefault="004977B0" w:rsidP="004977B0">
      <w:pPr>
        <w:rPr>
          <w:rFonts w:eastAsia="Times New Roman"/>
          <w:lang w:eastAsia="en-GB"/>
        </w:rPr>
      </w:pPr>
    </w:p>
    <w:p w14:paraId="066AF896" w14:textId="77777777" w:rsidR="004977B0" w:rsidRPr="003F2FFB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50CF3D0D" w14:textId="77777777" w:rsidR="004977B0" w:rsidRDefault="004977B0" w:rsidP="004977B0">
      <w:pPr>
        <w:rPr>
          <w:rFonts w:ascii="Times New Roman" w:hAnsi="Times New Roman" w:cs="Times New Roman"/>
          <w:sz w:val="28"/>
          <w:szCs w:val="28"/>
        </w:rPr>
      </w:pPr>
    </w:p>
    <w:p w14:paraId="3965FC28" w14:textId="77777777" w:rsidR="004977B0" w:rsidRDefault="004977B0" w:rsidP="004977B0">
      <w:r>
        <w:rPr>
          <w:rFonts w:ascii="Times New Roman" w:hAnsi="Times New Roman" w:cs="Times New Roman"/>
          <w:sz w:val="28"/>
          <w:szCs w:val="28"/>
        </w:rPr>
        <w:t>The webinar was attended by more than 200 attendees and viewed live by more than 205 subscribers on YouTube.</w:t>
      </w:r>
    </w:p>
    <w:p w14:paraId="18875B9B" w14:textId="77777777" w:rsidR="004977B0" w:rsidRDefault="004977B0" w:rsidP="004977B0"/>
    <w:p w14:paraId="1BD21151" w14:textId="77777777" w:rsidR="004977B0" w:rsidRDefault="004977B0" w:rsidP="004977B0"/>
    <w:p w14:paraId="64EF1941" w14:textId="77777777" w:rsidR="004977B0" w:rsidRDefault="004977B0" w:rsidP="004977B0"/>
    <w:p w14:paraId="43A8C1BB" w14:textId="77777777" w:rsidR="004977B0" w:rsidRDefault="004977B0" w:rsidP="004977B0"/>
    <w:p w14:paraId="3C1D0B16" w14:textId="77777777" w:rsidR="004977B0" w:rsidRDefault="004977B0" w:rsidP="004977B0"/>
    <w:p w14:paraId="413F10E7" w14:textId="77777777" w:rsidR="004977B0" w:rsidRDefault="004977B0" w:rsidP="004977B0"/>
    <w:p w14:paraId="2B783374" w14:textId="77777777" w:rsidR="004977B0" w:rsidRDefault="004977B0" w:rsidP="004977B0"/>
    <w:p w14:paraId="3D5AB232" w14:textId="77777777" w:rsidR="004977B0" w:rsidRDefault="004977B0" w:rsidP="004977B0"/>
    <w:p w14:paraId="5B7305D3" w14:textId="77777777" w:rsidR="004977B0" w:rsidRDefault="004977B0" w:rsidP="004977B0"/>
    <w:p w14:paraId="66B34B70" w14:textId="77777777" w:rsidR="004977B0" w:rsidRDefault="004977B0" w:rsidP="004977B0"/>
    <w:p w14:paraId="0761F516" w14:textId="77777777" w:rsidR="004977B0" w:rsidRDefault="004977B0" w:rsidP="004977B0"/>
    <w:p w14:paraId="540407F6" w14:textId="77777777" w:rsidR="004977B0" w:rsidRDefault="004977B0" w:rsidP="004977B0"/>
    <w:p w14:paraId="39B24055" w14:textId="77777777" w:rsidR="004977B0" w:rsidRDefault="004977B0" w:rsidP="004977B0"/>
    <w:sectPr w:rsidR="004977B0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A44"/>
    <w:multiLevelType w:val="hybridMultilevel"/>
    <w:tmpl w:val="8FD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983"/>
    <w:multiLevelType w:val="hybridMultilevel"/>
    <w:tmpl w:val="5E2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B0"/>
    <w:rsid w:val="004977B0"/>
    <w:rsid w:val="004C1409"/>
    <w:rsid w:val="00A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90C1"/>
  <w15:chartTrackingRefBased/>
  <w15:docId w15:val="{CA0E9F32-E9DB-4E6E-A4AD-6FD3378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B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Osdcqq0Z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Sahani</dc:creator>
  <cp:keywords/>
  <dc:description/>
  <cp:lastModifiedBy>Abhijeet Sahani</cp:lastModifiedBy>
  <cp:revision>2</cp:revision>
  <dcterms:created xsi:type="dcterms:W3CDTF">2020-10-12T06:08:00Z</dcterms:created>
  <dcterms:modified xsi:type="dcterms:W3CDTF">2020-10-12T06:09:00Z</dcterms:modified>
</cp:coreProperties>
</file>